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1E" w:rsidRDefault="00EF101E" w:rsidP="00034189">
      <w:pPr>
        <w:jc w:val="center"/>
        <w:rPr>
          <w:sz w:val="28"/>
          <w:szCs w:val="28"/>
        </w:rPr>
      </w:pPr>
    </w:p>
    <w:p w:rsidR="00CE23BD" w:rsidRPr="00F92193" w:rsidRDefault="00CE23BD" w:rsidP="00BB3E7E">
      <w:pPr>
        <w:jc w:val="center"/>
        <w:rPr>
          <w:rFonts w:ascii="PT Astra Serif" w:hAnsi="PT Astra Serif"/>
          <w:b/>
          <w:sz w:val="28"/>
          <w:szCs w:val="28"/>
        </w:rPr>
      </w:pPr>
      <w:r w:rsidRPr="00F92193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CE23BD" w:rsidRPr="00F92193" w:rsidRDefault="00CE23BD" w:rsidP="00BB3E7E">
      <w:pPr>
        <w:jc w:val="center"/>
        <w:rPr>
          <w:rFonts w:ascii="PT Astra Serif" w:hAnsi="PT Astra Serif"/>
          <w:b/>
          <w:sz w:val="28"/>
          <w:szCs w:val="28"/>
        </w:rPr>
      </w:pPr>
      <w:r w:rsidRPr="00F92193">
        <w:rPr>
          <w:rFonts w:ascii="PT Astra Serif" w:hAnsi="PT Astra Serif"/>
          <w:b/>
          <w:sz w:val="28"/>
          <w:szCs w:val="28"/>
        </w:rPr>
        <w:t>«ТИИНСКОЕ СЕЛЬСКОЕ ПОСЕЛЕНИЕ»</w:t>
      </w:r>
    </w:p>
    <w:p w:rsidR="00CE23BD" w:rsidRPr="00F92193" w:rsidRDefault="00CE23BD" w:rsidP="00BB3E7E">
      <w:pPr>
        <w:jc w:val="center"/>
        <w:rPr>
          <w:rFonts w:ascii="PT Astra Serif" w:hAnsi="PT Astra Serif"/>
          <w:b/>
          <w:sz w:val="28"/>
          <w:szCs w:val="28"/>
        </w:rPr>
      </w:pPr>
      <w:r w:rsidRPr="00F92193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F101E" w:rsidRPr="00F92193" w:rsidRDefault="00EF101E" w:rsidP="00BB3E7E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BB3E7E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pacing w:val="60"/>
          <w:sz w:val="28"/>
          <w:szCs w:val="28"/>
        </w:rPr>
      </w:pPr>
    </w:p>
    <w:p w:rsidR="00EF101E" w:rsidRPr="00F92193" w:rsidRDefault="00EF101E" w:rsidP="00BB3E7E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pacing w:val="20"/>
          <w:sz w:val="28"/>
          <w:szCs w:val="28"/>
          <w:lang w:eastAsia="ru-RU"/>
        </w:rPr>
      </w:pPr>
      <w:r w:rsidRPr="00F92193">
        <w:rPr>
          <w:rFonts w:ascii="PT Astra Serif" w:hAnsi="PT Astra Serif"/>
          <w:b/>
          <w:bCs/>
          <w:spacing w:val="20"/>
          <w:sz w:val="28"/>
          <w:szCs w:val="28"/>
          <w:lang w:eastAsia="ru-RU"/>
        </w:rPr>
        <w:t>РЕШЕНИЕ</w:t>
      </w:r>
    </w:p>
    <w:p w:rsidR="00552D97" w:rsidRPr="00F92193" w:rsidRDefault="00552D97" w:rsidP="00BB3E7E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pacing w:val="20"/>
          <w:sz w:val="28"/>
          <w:szCs w:val="28"/>
          <w:lang w:eastAsia="ru-RU"/>
        </w:rPr>
      </w:pPr>
    </w:p>
    <w:p w:rsidR="00552D97" w:rsidRPr="00F92193" w:rsidRDefault="00552D97" w:rsidP="002A05C6">
      <w:pPr>
        <w:widowControl w:val="0"/>
        <w:autoSpaceDE w:val="0"/>
        <w:autoSpaceDN w:val="0"/>
        <w:rPr>
          <w:rFonts w:ascii="PT Astra Serif" w:hAnsi="PT Astra Serif"/>
          <w:bCs/>
          <w:spacing w:val="20"/>
          <w:sz w:val="28"/>
          <w:szCs w:val="28"/>
          <w:lang w:eastAsia="ru-RU"/>
        </w:rPr>
      </w:pPr>
      <w:r w:rsidRPr="00F92193">
        <w:rPr>
          <w:rFonts w:ascii="PT Astra Serif" w:hAnsi="PT Astra Serif"/>
          <w:bCs/>
          <w:spacing w:val="20"/>
          <w:sz w:val="28"/>
          <w:szCs w:val="28"/>
          <w:lang w:eastAsia="ru-RU"/>
        </w:rPr>
        <w:t>21.12</w:t>
      </w:r>
      <w:r w:rsidR="002A05C6" w:rsidRPr="00F92193">
        <w:rPr>
          <w:rFonts w:ascii="PT Astra Serif" w:hAnsi="PT Astra Serif"/>
          <w:bCs/>
          <w:spacing w:val="20"/>
          <w:sz w:val="28"/>
          <w:szCs w:val="28"/>
          <w:lang w:eastAsia="ru-RU"/>
        </w:rPr>
        <w:t xml:space="preserve">.2023 г.                                 </w:t>
      </w:r>
      <w:r w:rsidR="00F92193" w:rsidRPr="00F92193">
        <w:rPr>
          <w:rFonts w:ascii="PT Astra Serif" w:hAnsi="PT Astra Serif"/>
          <w:bCs/>
          <w:spacing w:val="20"/>
          <w:sz w:val="28"/>
          <w:szCs w:val="28"/>
          <w:lang w:eastAsia="ru-RU"/>
        </w:rPr>
        <w:t xml:space="preserve">                               </w:t>
      </w:r>
      <w:r w:rsidR="002A05C6" w:rsidRPr="00F92193">
        <w:rPr>
          <w:rFonts w:ascii="PT Astra Serif" w:hAnsi="PT Astra Serif"/>
          <w:bCs/>
          <w:spacing w:val="20"/>
          <w:sz w:val="28"/>
          <w:szCs w:val="28"/>
          <w:lang w:eastAsia="ru-RU"/>
        </w:rPr>
        <w:t xml:space="preserve">      </w:t>
      </w:r>
      <w:r w:rsidR="00F92193" w:rsidRPr="00F92193">
        <w:rPr>
          <w:rFonts w:ascii="PT Astra Serif" w:hAnsi="PT Astra Serif"/>
          <w:bCs/>
          <w:spacing w:val="20"/>
          <w:sz w:val="28"/>
          <w:szCs w:val="28"/>
          <w:lang w:eastAsia="ru-RU"/>
        </w:rPr>
        <w:t>№ 4/14</w:t>
      </w:r>
    </w:p>
    <w:p w:rsidR="00EF101E" w:rsidRPr="00F92193" w:rsidRDefault="00EF101E" w:rsidP="00BB3E7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754"/>
        <w:gridCol w:w="701"/>
      </w:tblGrid>
      <w:tr w:rsidR="00220A10" w:rsidRPr="00F92193" w:rsidTr="00220A10">
        <w:tc>
          <w:tcPr>
            <w:tcW w:w="5754" w:type="dxa"/>
            <w:vAlign w:val="bottom"/>
          </w:tcPr>
          <w:p w:rsidR="00220A10" w:rsidRPr="00F92193" w:rsidRDefault="00220A10" w:rsidP="00552D9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vAlign w:val="bottom"/>
          </w:tcPr>
          <w:p w:rsidR="00220A10" w:rsidRPr="00F92193" w:rsidRDefault="00220A10" w:rsidP="000A388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EF101E" w:rsidRPr="00F92193" w:rsidRDefault="00EF101E" w:rsidP="00BB3E7E">
      <w:pPr>
        <w:spacing w:line="24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E48A0" w:rsidRPr="00F92193" w:rsidRDefault="003E48A0" w:rsidP="00BB3E7E">
      <w:pPr>
        <w:spacing w:line="24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92193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положения о порядке выявления бесхозяйного имущества и оформления его в муниципальную собственность муниципального образования «</w:t>
      </w:r>
      <w:proofErr w:type="spellStart"/>
      <w:r w:rsidRPr="00F92193">
        <w:rPr>
          <w:rFonts w:ascii="PT Astra Serif" w:hAnsi="PT Astra Serif"/>
          <w:b/>
          <w:bCs/>
          <w:sz w:val="28"/>
          <w:szCs w:val="28"/>
          <w:lang w:eastAsia="ru-RU"/>
        </w:rPr>
        <w:t>Тиинское</w:t>
      </w:r>
      <w:proofErr w:type="spellEnd"/>
      <w:r w:rsidRPr="00F92193">
        <w:rPr>
          <w:rFonts w:ascii="PT Astra Serif" w:hAnsi="PT Astra Serif"/>
          <w:b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F92193">
        <w:rPr>
          <w:rFonts w:ascii="PT Astra Serif" w:hAnsi="PT Astra Serif"/>
          <w:b/>
          <w:bCs/>
          <w:sz w:val="28"/>
          <w:szCs w:val="28"/>
          <w:lang w:eastAsia="ru-RU"/>
        </w:rPr>
        <w:t>Мелекесского</w:t>
      </w:r>
      <w:proofErr w:type="spellEnd"/>
      <w:r w:rsidRPr="00F92193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Ульяновской области</w:t>
      </w:r>
    </w:p>
    <w:p w:rsidR="00EF101E" w:rsidRPr="00F92193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F92193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F92193" w:rsidRDefault="00EF101E" w:rsidP="00BB3E7E">
      <w:pPr>
        <w:ind w:firstLine="54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gramStart"/>
      <w:r w:rsidRPr="00F92193">
        <w:rPr>
          <w:rFonts w:ascii="PT Astra Serif" w:hAnsi="PT Astra Serif"/>
          <w:sz w:val="28"/>
          <w:szCs w:val="28"/>
          <w:lang w:eastAsia="ru-RU"/>
        </w:rPr>
        <w:t xml:space="preserve">В соответствии с Гражданским </w:t>
      </w:r>
      <w:hyperlink r:id="rId7" w:history="1">
        <w:r w:rsidRPr="00F92193">
          <w:rPr>
            <w:rFonts w:ascii="PT Astra Serif" w:hAnsi="PT Astra Serif"/>
            <w:sz w:val="28"/>
            <w:szCs w:val="28"/>
            <w:lang w:eastAsia="ru-RU"/>
          </w:rPr>
          <w:t>кодексом</w:t>
        </w:r>
      </w:hyperlink>
      <w:r w:rsidRPr="00F92193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Федерации, Федеральным </w:t>
      </w:r>
      <w:hyperlink r:id="rId8" w:history="1">
        <w:r w:rsidRPr="00F92193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Pr="00F92193">
        <w:rPr>
          <w:rFonts w:ascii="PT Astra Serif" w:hAnsi="PT Astra Serif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F92193">
          <w:rPr>
            <w:rFonts w:ascii="PT Astra Serif" w:hAnsi="PT Astra Serif"/>
            <w:sz w:val="28"/>
            <w:szCs w:val="28"/>
            <w:lang w:eastAsia="ru-RU"/>
          </w:rPr>
          <w:t>приказом</w:t>
        </w:r>
      </w:hyperlink>
      <w:r w:rsidRPr="00F92193">
        <w:rPr>
          <w:rFonts w:ascii="PT Astra Serif" w:hAnsi="PT Astra Serif"/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руководствуясь Уставом </w:t>
      </w:r>
      <w:r w:rsidR="00F35DD4" w:rsidRPr="00F92193">
        <w:rPr>
          <w:rFonts w:ascii="PT Astra Serif" w:hAnsi="PT Astra Serif"/>
          <w:color w:val="000000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F35DD4" w:rsidRPr="00F92193">
        <w:rPr>
          <w:rFonts w:ascii="PT Astra Serif" w:hAnsi="PT Astra Serif"/>
          <w:color w:val="000000"/>
          <w:sz w:val="28"/>
          <w:szCs w:val="28"/>
          <w:lang w:eastAsia="ru-RU"/>
        </w:rPr>
        <w:t>Тиинское</w:t>
      </w:r>
      <w:proofErr w:type="spellEnd"/>
      <w:r w:rsidR="00F35DD4"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</w:t>
      </w: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поселение» </w:t>
      </w:r>
      <w:proofErr w:type="spellStart"/>
      <w:r w:rsidR="00F35DD4" w:rsidRPr="00F92193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F35DD4"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</w:t>
      </w: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>Ульяновской области решил:</w:t>
      </w:r>
      <w:proofErr w:type="gramEnd"/>
    </w:p>
    <w:p w:rsidR="00EF101E" w:rsidRPr="00F92193" w:rsidRDefault="00EF101E" w:rsidP="00BB3E7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EF101E" w:rsidRPr="00F92193" w:rsidRDefault="00EF101E" w:rsidP="003C525F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1. Утвердить Положение о порядке выявлении бесхозяйного имущества и оформления его </w:t>
      </w:r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>в муниципальную собственность муниципального образования «</w:t>
      </w:r>
      <w:proofErr w:type="spellStart"/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>Тиинское</w:t>
      </w:r>
      <w:proofErr w:type="spellEnd"/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сельское</w:t>
      </w:r>
      <w:r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поселение»</w:t>
      </w:r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proofErr w:type="spellStart"/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>Мелекесского</w:t>
      </w:r>
      <w:proofErr w:type="spellEnd"/>
      <w:r w:rsidR="00F35DD4"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района</w:t>
      </w:r>
      <w:r w:rsidRPr="00F9219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Ульяновской области.</w:t>
      </w:r>
    </w:p>
    <w:p w:rsidR="00EF101E" w:rsidRPr="00F92193" w:rsidRDefault="00EF101E" w:rsidP="00F35DD4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2193">
        <w:rPr>
          <w:rFonts w:ascii="PT Astra Serif" w:hAnsi="PT Astra Serif"/>
          <w:sz w:val="28"/>
          <w:szCs w:val="28"/>
          <w:lang w:eastAsia="ru-RU"/>
        </w:rPr>
        <w:t>2. Настоящее решение вступает в силу со дня</w:t>
      </w:r>
      <w:r w:rsidR="00F35DD4" w:rsidRPr="00F92193">
        <w:rPr>
          <w:rFonts w:ascii="PT Astra Serif" w:hAnsi="PT Astra Serif"/>
          <w:sz w:val="28"/>
          <w:szCs w:val="28"/>
          <w:lang w:eastAsia="ru-RU"/>
        </w:rPr>
        <w:t xml:space="preserve"> его</w:t>
      </w:r>
      <w:r w:rsidRPr="00F92193"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F35DD4" w:rsidRPr="00F92193" w:rsidRDefault="00F35DD4" w:rsidP="00F35DD4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2193">
        <w:rPr>
          <w:rFonts w:ascii="PT Astra Serif" w:hAnsi="PT Astra Serif"/>
          <w:sz w:val="28"/>
          <w:szCs w:val="28"/>
          <w:lang w:eastAsia="ru-RU"/>
        </w:rPr>
        <w:t>3. Контроль исполнения настоящего решения оставляю за собой.</w:t>
      </w: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5D576F" w:rsidRPr="00F92193" w:rsidRDefault="005D576F" w:rsidP="005D576F">
      <w:pPr>
        <w:jc w:val="both"/>
        <w:rPr>
          <w:rFonts w:ascii="PT Astra Serif" w:hAnsi="PT Astra Serif"/>
          <w:sz w:val="28"/>
          <w:szCs w:val="28"/>
        </w:rPr>
      </w:pPr>
    </w:p>
    <w:p w:rsidR="005D576F" w:rsidRPr="00F92193" w:rsidRDefault="005D576F" w:rsidP="005D576F">
      <w:pPr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D576F" w:rsidRPr="00F92193" w:rsidRDefault="005D576F" w:rsidP="005D576F">
      <w:pPr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«</w:t>
      </w:r>
      <w:proofErr w:type="spellStart"/>
      <w:r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Pr="00F92193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Г.П.Гришина</w:t>
      </w: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F823E8">
      <w:pPr>
        <w:pageBreakBefore/>
        <w:ind w:left="4820"/>
        <w:jc w:val="both"/>
        <w:rPr>
          <w:rFonts w:ascii="PT Astra Serif" w:hAnsi="PT Astra Serif"/>
          <w:sz w:val="28"/>
          <w:szCs w:val="28"/>
          <w:lang w:eastAsia="ru-RU"/>
        </w:rPr>
      </w:pPr>
      <w:r w:rsidRPr="00F92193">
        <w:rPr>
          <w:rFonts w:ascii="PT Astra Serif" w:hAnsi="PT Astra Serif"/>
          <w:sz w:val="28"/>
          <w:szCs w:val="28"/>
          <w:lang w:eastAsia="ru-RU"/>
        </w:rPr>
        <w:lastRenderedPageBreak/>
        <w:t xml:space="preserve">Утверждено </w:t>
      </w:r>
    </w:p>
    <w:p w:rsidR="00EF101E" w:rsidRPr="00F92193" w:rsidRDefault="00EF101E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решением Совета депутатов </w:t>
      </w:r>
    </w:p>
    <w:p w:rsidR="005546C9" w:rsidRPr="00F92193" w:rsidRDefault="005546C9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EF101E" w:rsidRPr="00F92193" w:rsidRDefault="005546C9" w:rsidP="005546C9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proofErr w:type="spellStart"/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>Тиинское</w:t>
      </w:r>
      <w:proofErr w:type="spellEnd"/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</w:t>
      </w:r>
      <w:r w:rsidR="00EF101E"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поселение» </w:t>
      </w:r>
    </w:p>
    <w:p w:rsidR="005546C9" w:rsidRPr="00F92193" w:rsidRDefault="005546C9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spellStart"/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</w:t>
      </w:r>
    </w:p>
    <w:p w:rsidR="00EF101E" w:rsidRPr="00F92193" w:rsidRDefault="00EF101E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Ульяновской области </w:t>
      </w:r>
    </w:p>
    <w:p w:rsidR="00EF101E" w:rsidRPr="00F92193" w:rsidRDefault="005546C9" w:rsidP="00F823E8">
      <w:pPr>
        <w:ind w:left="482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 21.12.2023 </w:t>
      </w:r>
      <w:r w:rsidR="00EF101E" w:rsidRPr="00F92193">
        <w:rPr>
          <w:rFonts w:ascii="PT Astra Serif" w:hAnsi="PT Astra Serif"/>
          <w:color w:val="000000"/>
          <w:sz w:val="28"/>
          <w:szCs w:val="28"/>
          <w:lang w:eastAsia="ru-RU"/>
        </w:rPr>
        <w:t>№</w:t>
      </w:r>
      <w:r w:rsidRPr="00F92193">
        <w:rPr>
          <w:rFonts w:ascii="PT Astra Serif" w:hAnsi="PT Astra Serif"/>
          <w:color w:val="000000"/>
          <w:sz w:val="28"/>
          <w:szCs w:val="28"/>
          <w:lang w:eastAsia="ru-RU"/>
        </w:rPr>
        <w:t xml:space="preserve"> 4/</w:t>
      </w:r>
      <w:r w:rsidR="00B71A12">
        <w:rPr>
          <w:rFonts w:ascii="PT Astra Serif" w:hAnsi="PT Astra Serif"/>
          <w:color w:val="000000"/>
          <w:sz w:val="28"/>
          <w:szCs w:val="28"/>
          <w:lang w:eastAsia="ru-RU"/>
        </w:rPr>
        <w:t>14</w:t>
      </w:r>
    </w:p>
    <w:p w:rsidR="00EF101E" w:rsidRPr="00F92193" w:rsidRDefault="00EF101E" w:rsidP="00FE03C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F101E" w:rsidRPr="00F92193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EF101E" w:rsidRPr="00F92193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92193">
        <w:rPr>
          <w:rFonts w:ascii="PT Astra Serif" w:hAnsi="PT Astra Serif" w:cs="Times New Roman"/>
          <w:sz w:val="28"/>
          <w:szCs w:val="28"/>
        </w:rPr>
        <w:t>ПОЛОЖЕНИЕ</w:t>
      </w:r>
    </w:p>
    <w:p w:rsidR="00EF101E" w:rsidRPr="00F92193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92193">
        <w:rPr>
          <w:rFonts w:ascii="PT Astra Serif" w:hAnsi="PT Astra Serif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EF101E" w:rsidRPr="00F92193" w:rsidRDefault="005546C9" w:rsidP="003C525F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92193">
        <w:rPr>
          <w:rFonts w:ascii="PT Astra Serif" w:hAnsi="PT Astra Serif" w:cs="Times New Roman"/>
          <w:sz w:val="28"/>
          <w:szCs w:val="28"/>
        </w:rPr>
        <w:t xml:space="preserve">МУНИЦИПАЛЬНОГО ОБРАЗОВАНИЯ «ТИИНСКОЕ СЕЛЬСКОЕ </w:t>
      </w:r>
      <w:r w:rsidR="00EF101E" w:rsidRPr="00F92193">
        <w:rPr>
          <w:rFonts w:ascii="PT Astra Serif" w:hAnsi="PT Astra Serif" w:cs="Times New Roman"/>
          <w:sz w:val="28"/>
          <w:szCs w:val="28"/>
        </w:rPr>
        <w:t xml:space="preserve"> ПОСЕЛЕНИЕ»</w:t>
      </w:r>
      <w:r w:rsidRPr="00F92193">
        <w:rPr>
          <w:rFonts w:ascii="PT Astra Serif" w:hAnsi="PT Astra Serif" w:cs="Times New Roman"/>
          <w:sz w:val="28"/>
          <w:szCs w:val="28"/>
        </w:rPr>
        <w:t xml:space="preserve"> МЕЛЕКЕССКОГО РАЙОНА</w:t>
      </w:r>
      <w:r w:rsidR="00EF101E" w:rsidRPr="00F92193">
        <w:rPr>
          <w:rFonts w:ascii="PT Astra Serif" w:hAnsi="PT Astra Serif" w:cs="Times New Roman"/>
          <w:sz w:val="28"/>
          <w:szCs w:val="28"/>
        </w:rPr>
        <w:t xml:space="preserve"> УЛЬЯНОВСКОЙ ОБЛАСТИ.</w:t>
      </w:r>
    </w:p>
    <w:p w:rsidR="00EF101E" w:rsidRPr="00F92193" w:rsidRDefault="00EF101E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00468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F92193">
        <w:rPr>
          <w:rFonts w:ascii="PT Astra Serif" w:hAnsi="PT Astra Serif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</w:t>
      </w:r>
      <w:r w:rsidR="00BE2C6C" w:rsidRPr="00F92193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BE2C6C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BE2C6C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00468B" w:rsidRPr="00F9219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0468B" w:rsidRPr="00F921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00468B" w:rsidRPr="00F9219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F92193">
        <w:rPr>
          <w:rFonts w:ascii="PT Astra Serif" w:hAnsi="PT Astra Serif"/>
          <w:sz w:val="28"/>
          <w:szCs w:val="28"/>
        </w:rPr>
        <w:t>, иными правовыми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актами.                       </w:t>
      </w:r>
    </w:p>
    <w:p w:rsidR="00EF101E" w:rsidRPr="00F92193" w:rsidRDefault="00EF101E" w:rsidP="00693CF3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1.2. Настоящее Положение устанавливает порядок выявления и оформления права муницип</w:t>
      </w:r>
      <w:r w:rsidR="00693CF3" w:rsidRPr="00F92193">
        <w:rPr>
          <w:rFonts w:ascii="PT Astra Serif" w:hAnsi="PT Astra Serif"/>
          <w:sz w:val="28"/>
          <w:szCs w:val="28"/>
        </w:rPr>
        <w:t>альной собственности муниципального образования «</w:t>
      </w:r>
      <w:proofErr w:type="spellStart"/>
      <w:r w:rsidR="00693CF3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693CF3" w:rsidRPr="00F921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693CF3" w:rsidRPr="00F921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693CF3" w:rsidRPr="00F9219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F92193">
        <w:rPr>
          <w:rFonts w:ascii="PT Astra Serif" w:hAnsi="PT Astra Serif"/>
          <w:sz w:val="28"/>
          <w:szCs w:val="28"/>
        </w:rPr>
        <w:t xml:space="preserve">  (далее </w:t>
      </w:r>
      <w:r w:rsidR="00693CF3" w:rsidRPr="00F92193">
        <w:rPr>
          <w:rFonts w:ascii="PT Astra Serif" w:hAnsi="PT Astra Serif"/>
          <w:sz w:val="28"/>
          <w:szCs w:val="28"/>
        </w:rPr>
        <w:t>–</w:t>
      </w:r>
      <w:r w:rsidRPr="00F92193">
        <w:rPr>
          <w:rFonts w:ascii="PT Astra Serif" w:hAnsi="PT Astra Serif"/>
          <w:sz w:val="28"/>
          <w:szCs w:val="28"/>
        </w:rPr>
        <w:t xml:space="preserve"> муниципальная</w:t>
      </w:r>
      <w:r w:rsidR="00693CF3" w:rsidRPr="00F92193">
        <w:rPr>
          <w:rFonts w:ascii="PT Astra Serif" w:hAnsi="PT Astra Serif"/>
          <w:sz w:val="28"/>
          <w:szCs w:val="28"/>
        </w:rPr>
        <w:t xml:space="preserve"> </w:t>
      </w:r>
      <w:r w:rsidRPr="00F92193">
        <w:rPr>
          <w:rFonts w:ascii="PT Astra Serif" w:hAnsi="PT Astra Serif"/>
          <w:sz w:val="28"/>
          <w:szCs w:val="28"/>
        </w:rPr>
        <w:t>собственность) на бесхозяйное имущество, р</w:t>
      </w:r>
      <w:r w:rsidR="00693CF3" w:rsidRPr="00F92193">
        <w:rPr>
          <w:rFonts w:ascii="PT Astra Serif" w:hAnsi="PT Astra Serif"/>
          <w:sz w:val="28"/>
          <w:szCs w:val="28"/>
        </w:rPr>
        <w:t>асположенное на территории муниципального образования «</w:t>
      </w:r>
      <w:proofErr w:type="spellStart"/>
      <w:r w:rsidR="00693CF3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693CF3" w:rsidRPr="00F9219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693CF3" w:rsidRPr="00F9219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693CF3" w:rsidRPr="00F92193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F92193">
        <w:rPr>
          <w:rFonts w:ascii="PT Astra Serif" w:hAnsi="PT Astra Serif"/>
          <w:sz w:val="28"/>
          <w:szCs w:val="28"/>
        </w:rPr>
        <w:t xml:space="preserve">.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а) вовлечение неиспользуемого имущества в гражданский оборот;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EF101E" w:rsidRPr="00F92193" w:rsidRDefault="00EF101E" w:rsidP="00D14014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Все бесхозяйные объекты недвижимого имущ</w:t>
      </w:r>
      <w:r w:rsidR="00D14014" w:rsidRPr="00F92193">
        <w:rPr>
          <w:rFonts w:ascii="PT Astra Serif" w:hAnsi="PT Astra Serif"/>
          <w:sz w:val="28"/>
          <w:szCs w:val="28"/>
        </w:rPr>
        <w:t>ества, выявленные на территории муниципального образования «</w:t>
      </w:r>
      <w:proofErr w:type="spellStart"/>
      <w:r w:rsidR="00D14014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D14014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 xml:space="preserve"> подле</w:t>
      </w:r>
      <w:r w:rsidR="00D14014" w:rsidRPr="00F92193">
        <w:rPr>
          <w:rFonts w:ascii="PT Astra Serif" w:hAnsi="PT Astra Serif"/>
          <w:sz w:val="28"/>
          <w:szCs w:val="28"/>
        </w:rPr>
        <w:t xml:space="preserve">жат постановке на  </w:t>
      </w:r>
      <w:r w:rsidRPr="00F92193">
        <w:rPr>
          <w:rFonts w:ascii="PT Astra Serif" w:hAnsi="PT Astra Serif"/>
          <w:sz w:val="28"/>
          <w:szCs w:val="28"/>
        </w:rPr>
        <w:t>учет в органе регистрации прав.</w:t>
      </w:r>
    </w:p>
    <w:p w:rsidR="00EF101E" w:rsidRPr="00F92193" w:rsidRDefault="00EF101E" w:rsidP="00CB17DC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1.6. Организацию работы по постановке на учет бесхозяйного недвижимого, движимого имущества, а также найденного и расположенного на территории </w:t>
      </w:r>
      <w:r w:rsidR="00CB17DC" w:rsidRPr="00F92193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CB17DC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CB17DC" w:rsidRPr="00F92193">
        <w:rPr>
          <w:rFonts w:ascii="PT Astra Serif" w:hAnsi="PT Astra Serif"/>
          <w:sz w:val="28"/>
          <w:szCs w:val="28"/>
        </w:rPr>
        <w:t xml:space="preserve"> сельское поселение»,</w:t>
      </w:r>
      <w:r w:rsidRPr="00F92193">
        <w:rPr>
          <w:rFonts w:ascii="PT Astra Serif" w:hAnsi="PT Astra Serif"/>
          <w:sz w:val="28"/>
          <w:szCs w:val="28"/>
        </w:rPr>
        <w:t xml:space="preserve"> в том числе сбор необходимых документов</w:t>
      </w:r>
      <w:r w:rsidR="00CB17DC" w:rsidRPr="00F92193">
        <w:rPr>
          <w:rFonts w:ascii="PT Astra Serif" w:hAnsi="PT Astra Serif"/>
          <w:sz w:val="28"/>
          <w:szCs w:val="28"/>
        </w:rPr>
        <w:t xml:space="preserve"> осуществляет администрация муниципального образования «</w:t>
      </w:r>
      <w:proofErr w:type="spellStart"/>
      <w:r w:rsidR="00CB17DC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CB17DC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 xml:space="preserve"> (далее – уполномоченный орган)  в соответствии с настоящим Положением.</w:t>
      </w:r>
    </w:p>
    <w:p w:rsidR="00EF101E" w:rsidRPr="00F92193" w:rsidRDefault="00EF101E">
      <w:pPr>
        <w:jc w:val="both"/>
        <w:rPr>
          <w:rFonts w:ascii="PT Astra Serif" w:hAnsi="PT Astra Serif"/>
          <w:sz w:val="28"/>
          <w:szCs w:val="28"/>
        </w:rPr>
      </w:pP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 xml:space="preserve">2. Порядок выявления </w:t>
      </w:r>
    </w:p>
    <w:p w:rsidR="00EF101E" w:rsidRPr="00F92193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>бесхозяйных объектов недвижимого имущества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2350C0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F92193">
        <w:rPr>
          <w:rFonts w:ascii="PT Astra Serif" w:hAnsi="PT Astra Serif"/>
          <w:sz w:val="28"/>
          <w:szCs w:val="28"/>
        </w:rPr>
        <w:t>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</w:t>
      </w:r>
      <w:r w:rsidR="002350C0" w:rsidRPr="00F92193">
        <w:rPr>
          <w:rFonts w:ascii="PT Astra Serif" w:hAnsi="PT Astra Serif"/>
          <w:sz w:val="28"/>
          <w:szCs w:val="28"/>
        </w:rPr>
        <w:t>ры муниципального образования «</w:t>
      </w:r>
      <w:proofErr w:type="spellStart"/>
      <w:r w:rsidR="002350C0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2350C0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>, на  основании обращений юридических,</w:t>
      </w:r>
      <w:r w:rsidR="002350C0" w:rsidRPr="00F92193">
        <w:rPr>
          <w:rFonts w:ascii="PT Astra Serif" w:hAnsi="PT Astra Serif"/>
          <w:sz w:val="28"/>
          <w:szCs w:val="28"/>
        </w:rPr>
        <w:t xml:space="preserve"> </w:t>
      </w:r>
      <w:r w:rsidRPr="00F92193">
        <w:rPr>
          <w:rFonts w:ascii="PT Astra Serif" w:hAnsi="PT Astra Serif"/>
          <w:sz w:val="28"/>
          <w:szCs w:val="28"/>
        </w:rPr>
        <w:t xml:space="preserve">физических лиц об обнаруженных на территории </w:t>
      </w:r>
      <w:r w:rsidR="002350C0" w:rsidRPr="00F92193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2350C0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2350C0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 xml:space="preserve"> объектах недвижимого имущества, имеющего признаки бесхозяйного, заявлений собственников об отказе от права собственности на объекты недвижимого имущества, а также иными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способами.</w:t>
      </w:r>
    </w:p>
    <w:p w:rsidR="00EF101E" w:rsidRPr="00F92193" w:rsidRDefault="00EF101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2.3. В случае</w:t>
      </w:r>
      <w:proofErr w:type="gramStart"/>
      <w:r w:rsidRPr="00F92193">
        <w:rPr>
          <w:rFonts w:ascii="PT Astra Serif" w:hAnsi="PT Astra Serif"/>
          <w:sz w:val="28"/>
          <w:szCs w:val="28"/>
        </w:rPr>
        <w:t>,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если объект недвижимого имущества не имеет собственника или его собственник неизвестен, уполномоченный орган запрашивает: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92193">
        <w:rPr>
          <w:rFonts w:ascii="PT Astra Serif" w:hAnsi="PT Astra Serif"/>
          <w:sz w:val="28"/>
          <w:szCs w:val="28"/>
        </w:rPr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  <w:proofErr w:type="gramEnd"/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92193">
        <w:rPr>
          <w:rFonts w:ascii="PT Astra Serif" w:hAnsi="PT Astra Serif"/>
          <w:sz w:val="28"/>
          <w:szCs w:val="28"/>
        </w:rPr>
        <w:t xml:space="preserve">документ, подтверждающий, что право собственности на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</w:t>
      </w:r>
      <w:r w:rsidRPr="00F92193">
        <w:rPr>
          <w:rFonts w:ascii="PT Astra Serif" w:hAnsi="PT Astra Serif"/>
          <w:sz w:val="28"/>
          <w:szCs w:val="28"/>
        </w:rPr>
        <w:lastRenderedPageBreak/>
        <w:t>деятельности учреждения юстиции по государственной регистрации прав на недвижимое имущество и сделок с ним на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территории соответствующего субъекта Российской Федерации;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К заявлению прилагаются следующие документы: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в) 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92193">
        <w:rPr>
          <w:rFonts w:ascii="PT Astra Serif" w:hAnsi="PT Astra Serif"/>
          <w:sz w:val="28"/>
          <w:szCs w:val="28"/>
        </w:rPr>
        <w:t>г) документы, подтверждающие отсутствие проживающих (для жилых помещений);</w:t>
      </w:r>
      <w:proofErr w:type="gramEnd"/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д) выписка из Единого государственного реестра недвижимости об объекте недвижимости.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EF101E" w:rsidRPr="00F92193" w:rsidRDefault="00EF101E" w:rsidP="009C790D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2.6. В целях надлежащего учета бесхозяйных объектов недвижимого имущества, выявленных на территории</w:t>
      </w:r>
      <w:r w:rsidR="009C790D" w:rsidRPr="00F92193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9C790D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9C790D" w:rsidRPr="00F92193">
        <w:rPr>
          <w:rFonts w:ascii="PT Astra Serif" w:hAnsi="PT Astra Serif"/>
          <w:sz w:val="28"/>
          <w:szCs w:val="28"/>
        </w:rPr>
        <w:t xml:space="preserve"> сельское поселение» </w:t>
      </w:r>
      <w:r w:rsidRPr="00F92193">
        <w:rPr>
          <w:rFonts w:ascii="PT Astra Serif" w:hAnsi="PT Astra Serif"/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EF101E" w:rsidRPr="00F92193" w:rsidRDefault="00EF101E" w:rsidP="00FE03CF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 </w:t>
      </w: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 xml:space="preserve">3. Порядок постановки на учет бесхозяйного объекта </w:t>
      </w:r>
    </w:p>
    <w:p w:rsidR="00EF101E" w:rsidRPr="00F92193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 xml:space="preserve">недвижимого имущества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F92193">
        <w:rPr>
          <w:rFonts w:ascii="PT Astra Serif" w:hAnsi="PT Astra Serif"/>
          <w:sz w:val="28"/>
          <w:szCs w:val="28"/>
        </w:rPr>
        <w:t xml:space="preserve">К заявлению должны быть приложены документы, предусмотренные Постановлением Правительства Российской Федерации от 31 декабря 2015 </w:t>
      </w:r>
      <w:r w:rsidRPr="00F92193">
        <w:rPr>
          <w:rFonts w:ascii="PT Astra Serif" w:hAnsi="PT Astra Serif"/>
          <w:sz w:val="28"/>
          <w:szCs w:val="28"/>
        </w:rPr>
        <w:lastRenderedPageBreak/>
        <w:t>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 931.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EF101E" w:rsidRPr="00F92193" w:rsidRDefault="00EF101E" w:rsidP="00E62FBC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</w:t>
      </w:r>
      <w:r w:rsidR="00E62FBC" w:rsidRPr="00F92193">
        <w:rPr>
          <w:rFonts w:ascii="PT Astra Serif" w:hAnsi="PT Astra Serif"/>
          <w:sz w:val="28"/>
          <w:szCs w:val="28"/>
        </w:rPr>
        <w:t>о выявлении на территории муниципального образования «</w:t>
      </w:r>
      <w:proofErr w:type="spellStart"/>
      <w:r w:rsidR="00E62FBC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E62FBC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 xml:space="preserve"> бесхозяйного объекта недвижимого имущества (далее – сообщение).</w:t>
      </w:r>
    </w:p>
    <w:p w:rsidR="00EF101E" w:rsidRPr="00F92193" w:rsidRDefault="00EF101E" w:rsidP="00493F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71A12">
        <w:rPr>
          <w:rFonts w:ascii="PT Astra Serif" w:hAnsi="PT Astra Serif"/>
          <w:sz w:val="28"/>
          <w:szCs w:val="28"/>
        </w:rPr>
        <w:t>Указанное сообщение подлежит размещению в официальных средствах массовой информации, на</w:t>
      </w:r>
      <w:r w:rsidR="00493FD5" w:rsidRPr="00B71A12">
        <w:rPr>
          <w:rFonts w:ascii="PT Astra Serif" w:hAnsi="PT Astra Serif"/>
          <w:sz w:val="28"/>
          <w:szCs w:val="28"/>
        </w:rPr>
        <w:t xml:space="preserve"> </w:t>
      </w:r>
      <w:r w:rsidRPr="00B71A12">
        <w:rPr>
          <w:rFonts w:ascii="PT Astra Serif" w:hAnsi="PT Astra Serif"/>
          <w:sz w:val="28"/>
          <w:szCs w:val="28"/>
        </w:rPr>
        <w:t>официальном сайте муниципального образования</w:t>
      </w:r>
      <w:r w:rsidR="00B71A12" w:rsidRPr="00B71A1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B71A12" w:rsidRPr="00B71A12">
        <w:rPr>
          <w:rFonts w:ascii="PT Astra Serif" w:hAnsi="PT Astra Serif"/>
          <w:sz w:val="28"/>
          <w:szCs w:val="28"/>
        </w:rPr>
        <w:t>Тиинское</w:t>
      </w:r>
      <w:proofErr w:type="spellEnd"/>
      <w:r w:rsidR="00B71A12" w:rsidRPr="00B71A12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B71A12">
        <w:rPr>
          <w:rFonts w:ascii="PT Astra Serif" w:hAnsi="PT Astra Serif"/>
          <w:sz w:val="28"/>
          <w:szCs w:val="28"/>
        </w:rPr>
        <w:t>, либо иных общедоступных источниках.</w:t>
      </w:r>
      <w:r w:rsidRPr="00F92193">
        <w:rPr>
          <w:rFonts w:ascii="PT Astra Serif" w:hAnsi="PT Astra Serif"/>
          <w:sz w:val="28"/>
          <w:szCs w:val="28"/>
        </w:rPr>
        <w:t xml:space="preserve">              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EF101E" w:rsidRPr="00F92193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>имущества и оформления этих объектов</w:t>
      </w:r>
    </w:p>
    <w:p w:rsidR="00EF101E" w:rsidRPr="00F92193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>в муниципальную собственность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4.2. По истечения одного года со дня постановки бесхозяйного недвижимого имущества на </w:t>
      </w:r>
      <w:proofErr w:type="gramStart"/>
      <w:r w:rsidRPr="00F92193">
        <w:rPr>
          <w:rFonts w:ascii="PT Astra Serif" w:hAnsi="PT Astra Serif"/>
          <w:sz w:val="28"/>
          <w:szCs w:val="28"/>
        </w:rPr>
        <w:t>учет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lastRenderedPageBreak/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EF101E" w:rsidRPr="00F92193" w:rsidRDefault="00EF101E" w:rsidP="00493FD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</w:t>
      </w:r>
      <w:r w:rsidR="00493FD5" w:rsidRPr="00F92193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493FD5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493FD5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>.</w:t>
      </w: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 xml:space="preserve">5. Порядок оформления бесхозяйной, найденной движимой вещи </w:t>
      </w:r>
      <w:proofErr w:type="gramStart"/>
      <w:r w:rsidRPr="00F92193">
        <w:rPr>
          <w:rFonts w:ascii="PT Astra Serif" w:hAnsi="PT Astra Serif"/>
          <w:b/>
          <w:bCs/>
          <w:sz w:val="28"/>
          <w:szCs w:val="28"/>
        </w:rPr>
        <w:t>в</w:t>
      </w:r>
      <w:proofErr w:type="gramEnd"/>
      <w:r w:rsidRPr="00F92193">
        <w:rPr>
          <w:rFonts w:ascii="PT Astra Serif" w:hAnsi="PT Astra Serif"/>
          <w:b/>
          <w:bCs/>
          <w:sz w:val="28"/>
          <w:szCs w:val="28"/>
        </w:rPr>
        <w:t xml:space="preserve"> муниципальную собственность</w:t>
      </w:r>
    </w:p>
    <w:p w:rsidR="00EF101E" w:rsidRPr="00F92193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F92193" w:rsidRDefault="00EF101E">
      <w:pPr>
        <w:jc w:val="both"/>
        <w:outlineLvl w:val="1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b/>
          <w:bCs/>
          <w:sz w:val="28"/>
          <w:szCs w:val="28"/>
        </w:rPr>
        <w:tab/>
      </w:r>
      <w:r w:rsidRPr="00F92193">
        <w:rPr>
          <w:rFonts w:ascii="PT Astra Serif" w:hAnsi="PT Astra Serif"/>
          <w:sz w:val="28"/>
          <w:szCs w:val="28"/>
        </w:rPr>
        <w:t xml:space="preserve">5.1. Сведения о движимой вещи, имеющей признаки бесхозяйной, могут поступать </w:t>
      </w:r>
      <w:proofErr w:type="gramStart"/>
      <w:r w:rsidRPr="00F92193">
        <w:rPr>
          <w:rFonts w:ascii="PT Astra Serif" w:hAnsi="PT Astra Serif"/>
          <w:sz w:val="28"/>
          <w:szCs w:val="28"/>
        </w:rPr>
        <w:t>в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92193">
        <w:rPr>
          <w:rFonts w:ascii="PT Astra Serif" w:hAnsi="PT Astra Serif"/>
          <w:sz w:val="28"/>
          <w:szCs w:val="28"/>
        </w:rPr>
        <w:t>уполномоченный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EF101E" w:rsidRPr="00F92193" w:rsidRDefault="00EF101E" w:rsidP="005F5081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92193">
        <w:rPr>
          <w:rFonts w:ascii="PT Astra Serif" w:hAnsi="PT Astra Serif"/>
          <w:sz w:val="28"/>
          <w:szCs w:val="28"/>
        </w:rPr>
        <w:t xml:space="preserve">При получении сведений о движимой вещи, в случае, если вещь может быть использована для решения </w:t>
      </w:r>
      <w:r w:rsidR="005F5081" w:rsidRPr="00F92193">
        <w:rPr>
          <w:rFonts w:ascii="PT Astra Serif" w:hAnsi="PT Astra Serif"/>
          <w:sz w:val="28"/>
          <w:szCs w:val="28"/>
        </w:rPr>
        <w:t>вопросов местного значения муниципального образования «</w:t>
      </w:r>
      <w:proofErr w:type="spellStart"/>
      <w:r w:rsidR="005F5081" w:rsidRPr="00F92193">
        <w:rPr>
          <w:rFonts w:ascii="PT Astra Serif" w:hAnsi="PT Astra Serif"/>
          <w:sz w:val="28"/>
          <w:szCs w:val="28"/>
        </w:rPr>
        <w:t>Тиинское</w:t>
      </w:r>
      <w:proofErr w:type="spellEnd"/>
      <w:r w:rsidR="005F5081" w:rsidRPr="00F92193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F92193">
        <w:rPr>
          <w:rFonts w:ascii="PT Astra Serif" w:hAnsi="PT Astra Serif"/>
          <w:sz w:val="28"/>
          <w:szCs w:val="28"/>
        </w:rPr>
        <w:t xml:space="preserve">  в соответствии с Федеральным  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 действия, предусмотренные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пунктом 3.4 настоящего Положения.</w:t>
      </w:r>
    </w:p>
    <w:p w:rsidR="00EF101E" w:rsidRPr="00F92193" w:rsidRDefault="00EF101E">
      <w:pPr>
        <w:ind w:firstLine="708"/>
        <w:jc w:val="both"/>
        <w:outlineLvl w:val="1"/>
        <w:rPr>
          <w:rFonts w:ascii="PT Astra Serif" w:hAnsi="PT Astra Serif"/>
          <w:b/>
          <w:bCs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5.3. </w:t>
      </w:r>
      <w:proofErr w:type="gramStart"/>
      <w:r w:rsidRPr="00F92193">
        <w:rPr>
          <w:rFonts w:ascii="PT Astra Serif" w:hAnsi="PT Astra Serif"/>
          <w:sz w:val="28"/>
          <w:szCs w:val="28"/>
        </w:rPr>
        <w:t>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образованию</w:t>
      </w:r>
      <w:r w:rsidRPr="00F9219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92193">
        <w:rPr>
          <w:rFonts w:ascii="PT Astra Serif" w:hAnsi="PT Astra Serif"/>
          <w:sz w:val="28"/>
          <w:szCs w:val="28"/>
        </w:rPr>
        <w:t xml:space="preserve">земельном </w:t>
      </w:r>
      <w:proofErr w:type="gramStart"/>
      <w:r w:rsidRPr="00F92193">
        <w:rPr>
          <w:rFonts w:ascii="PT Astra Serif" w:hAnsi="PT Astra Serif"/>
          <w:sz w:val="28"/>
          <w:szCs w:val="28"/>
        </w:rPr>
        <w:t>участке</w:t>
      </w:r>
      <w:proofErr w:type="gramEnd"/>
      <w:r w:rsidRPr="00F92193">
        <w:rPr>
          <w:rFonts w:ascii="PT Astra Serif" w:hAnsi="PT Astra Serif"/>
          <w:sz w:val="28"/>
          <w:szCs w:val="28"/>
        </w:rPr>
        <w:t>, водном объекте или ином объекте.</w:t>
      </w:r>
    </w:p>
    <w:p w:rsidR="00EF101E" w:rsidRPr="00F92193" w:rsidRDefault="00EF101E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EF101E" w:rsidRPr="00F92193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месте его пребывания, обязан заявить о находке в полицию или уполномоченный орган. </w:t>
      </w:r>
    </w:p>
    <w:p w:rsidR="00EF101E" w:rsidRPr="00F92193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t>5.5. Если в течение шести месяцев с момента заявления о находке в полицию или уполномоченный орган лицо, управомоченное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EF101E" w:rsidRPr="00F92193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92193">
        <w:rPr>
          <w:rFonts w:ascii="PT Astra Serif" w:hAnsi="PT Astra Serif"/>
          <w:sz w:val="28"/>
          <w:szCs w:val="28"/>
        </w:rPr>
        <w:lastRenderedPageBreak/>
        <w:t xml:space="preserve">5.6. Если </w:t>
      </w:r>
      <w:proofErr w:type="gramStart"/>
      <w:r w:rsidRPr="00F92193">
        <w:rPr>
          <w:rFonts w:ascii="PT Astra Serif" w:hAnsi="PT Astra Serif"/>
          <w:sz w:val="28"/>
          <w:szCs w:val="28"/>
        </w:rPr>
        <w:t>нашедший</w:t>
      </w:r>
      <w:proofErr w:type="gramEnd"/>
      <w:r w:rsidRPr="00F92193">
        <w:rPr>
          <w:rFonts w:ascii="PT Astra Serif" w:hAnsi="PT Astra Serif"/>
          <w:sz w:val="28"/>
          <w:szCs w:val="28"/>
        </w:rPr>
        <w:t xml:space="preserve"> вещь откажется от приобретения найденной вещи в собственность, она поступает в муниципальную собственность.</w:t>
      </w:r>
    </w:p>
    <w:p w:rsidR="00EF101E" w:rsidRPr="00F92193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F92193" w:rsidRDefault="00EF101E" w:rsidP="00E605E4">
      <w:pPr>
        <w:rPr>
          <w:rFonts w:ascii="PT Astra Serif" w:hAnsi="PT Astra Serif"/>
          <w:sz w:val="28"/>
          <w:szCs w:val="28"/>
        </w:rPr>
      </w:pPr>
    </w:p>
    <w:sectPr w:rsidR="00EF101E" w:rsidRPr="00F92193" w:rsidSect="00B71A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02" w:rsidRDefault="00704902">
      <w:r>
        <w:separator/>
      </w:r>
    </w:p>
  </w:endnote>
  <w:endnote w:type="continuationSeparator" w:id="0">
    <w:p w:rsidR="00704902" w:rsidRDefault="00704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02" w:rsidRDefault="00704902">
      <w:r>
        <w:separator/>
      </w:r>
    </w:p>
  </w:footnote>
  <w:footnote w:type="continuationSeparator" w:id="0">
    <w:p w:rsidR="00704902" w:rsidRDefault="00704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75B"/>
    <w:multiLevelType w:val="hybridMultilevel"/>
    <w:tmpl w:val="287C6E02"/>
    <w:lvl w:ilvl="0" w:tplc="D71AA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5A1518"/>
    <w:multiLevelType w:val="hybridMultilevel"/>
    <w:tmpl w:val="C92894C8"/>
    <w:lvl w:ilvl="0" w:tplc="292C05AA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90080F6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CE9A5F0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EB20B8EA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75907BFC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015687FA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02221B6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9B045F64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00CA9DA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2">
    <w:nsid w:val="4D493756"/>
    <w:multiLevelType w:val="hybridMultilevel"/>
    <w:tmpl w:val="214252BE"/>
    <w:lvl w:ilvl="0" w:tplc="C9A43830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F9944B3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8C704A2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0F72EAC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A636EFE6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DC0C37E8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39E43B8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E138E638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8E38877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3">
    <w:nsid w:val="7A3A556C"/>
    <w:multiLevelType w:val="hybridMultilevel"/>
    <w:tmpl w:val="A14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3F94"/>
    <w:rsid w:val="0000468B"/>
    <w:rsid w:val="00020AE0"/>
    <w:rsid w:val="00020D2A"/>
    <w:rsid w:val="0003127F"/>
    <w:rsid w:val="00034189"/>
    <w:rsid w:val="00035E95"/>
    <w:rsid w:val="000A3882"/>
    <w:rsid w:val="000D785E"/>
    <w:rsid w:val="00136DC3"/>
    <w:rsid w:val="00180C40"/>
    <w:rsid w:val="002000BB"/>
    <w:rsid w:val="002036F4"/>
    <w:rsid w:val="00220A10"/>
    <w:rsid w:val="002350C0"/>
    <w:rsid w:val="002A05C6"/>
    <w:rsid w:val="00360CA7"/>
    <w:rsid w:val="0037564A"/>
    <w:rsid w:val="003C525F"/>
    <w:rsid w:val="003E48A0"/>
    <w:rsid w:val="00471D08"/>
    <w:rsid w:val="00493FD5"/>
    <w:rsid w:val="004D02EA"/>
    <w:rsid w:val="005435FB"/>
    <w:rsid w:val="00552D97"/>
    <w:rsid w:val="005546C9"/>
    <w:rsid w:val="005D576F"/>
    <w:rsid w:val="005F5081"/>
    <w:rsid w:val="00630ECF"/>
    <w:rsid w:val="00693CF3"/>
    <w:rsid w:val="006E2FBF"/>
    <w:rsid w:val="00704902"/>
    <w:rsid w:val="007E3F94"/>
    <w:rsid w:val="0080514A"/>
    <w:rsid w:val="008125DA"/>
    <w:rsid w:val="00827139"/>
    <w:rsid w:val="008577E3"/>
    <w:rsid w:val="00871478"/>
    <w:rsid w:val="008C2FAE"/>
    <w:rsid w:val="008D25EE"/>
    <w:rsid w:val="00924E69"/>
    <w:rsid w:val="00943245"/>
    <w:rsid w:val="009C790D"/>
    <w:rsid w:val="00A01006"/>
    <w:rsid w:val="00A14127"/>
    <w:rsid w:val="00A46699"/>
    <w:rsid w:val="00A50573"/>
    <w:rsid w:val="00B02985"/>
    <w:rsid w:val="00B2541C"/>
    <w:rsid w:val="00B62265"/>
    <w:rsid w:val="00B71A12"/>
    <w:rsid w:val="00B7567F"/>
    <w:rsid w:val="00BB3E7E"/>
    <w:rsid w:val="00BC7623"/>
    <w:rsid w:val="00BE2C6C"/>
    <w:rsid w:val="00C04069"/>
    <w:rsid w:val="00C16DA7"/>
    <w:rsid w:val="00C40D74"/>
    <w:rsid w:val="00C70E90"/>
    <w:rsid w:val="00C71E0A"/>
    <w:rsid w:val="00C725DA"/>
    <w:rsid w:val="00CB17DC"/>
    <w:rsid w:val="00CB1AA5"/>
    <w:rsid w:val="00CE23BD"/>
    <w:rsid w:val="00CF5114"/>
    <w:rsid w:val="00CF7398"/>
    <w:rsid w:val="00D14014"/>
    <w:rsid w:val="00DC08E6"/>
    <w:rsid w:val="00DC3C85"/>
    <w:rsid w:val="00E33FA3"/>
    <w:rsid w:val="00E605E4"/>
    <w:rsid w:val="00E62FBC"/>
    <w:rsid w:val="00E92DE3"/>
    <w:rsid w:val="00EF101E"/>
    <w:rsid w:val="00F35DD4"/>
    <w:rsid w:val="00F823E8"/>
    <w:rsid w:val="00F92193"/>
    <w:rsid w:val="00FC7AC2"/>
    <w:rsid w:val="00FD7848"/>
    <w:rsid w:val="00FE03CF"/>
    <w:rsid w:val="00FF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4189"/>
    <w:rPr>
      <w:lang w:eastAsia="zh-CN"/>
    </w:rPr>
  </w:style>
  <w:style w:type="paragraph" w:styleId="1">
    <w:name w:val="heading 1"/>
    <w:basedOn w:val="a"/>
    <w:link w:val="10"/>
    <w:uiPriority w:val="99"/>
    <w:qFormat/>
    <w:rsid w:val="00630EC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630ECF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link w:val="30"/>
    <w:uiPriority w:val="99"/>
    <w:qFormat/>
    <w:rsid w:val="00630EC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630EC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630EC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630EC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uiPriority w:val="99"/>
    <w:qFormat/>
    <w:rsid w:val="00630EC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uiPriority w:val="99"/>
    <w:qFormat/>
    <w:rsid w:val="00630EC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uiPriority w:val="99"/>
    <w:qFormat/>
    <w:rsid w:val="00630EC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ECF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630ECF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630ECF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30EC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30EC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30ECF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630ECF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630ECF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630EC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30ECF"/>
    <w:pPr>
      <w:ind w:left="720"/>
    </w:pPr>
  </w:style>
  <w:style w:type="paragraph" w:styleId="a4">
    <w:name w:val="No Spacing"/>
    <w:uiPriority w:val="99"/>
    <w:qFormat/>
    <w:rsid w:val="00630ECF"/>
    <w:rPr>
      <w:lang w:eastAsia="zh-CN"/>
    </w:rPr>
  </w:style>
  <w:style w:type="paragraph" w:styleId="a5">
    <w:name w:val="Title"/>
    <w:basedOn w:val="a"/>
    <w:link w:val="a6"/>
    <w:uiPriority w:val="99"/>
    <w:qFormat/>
    <w:rsid w:val="00630ECF"/>
    <w:pPr>
      <w:spacing w:before="300" w:after="200"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30ECF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630ECF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30ECF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630ECF"/>
    <w:pPr>
      <w:ind w:left="720" w:right="720"/>
    </w:pPr>
    <w:rPr>
      <w:i/>
      <w:iCs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30ECF"/>
    <w:rPr>
      <w:i/>
      <w:iCs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30E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630ECF"/>
    <w:rPr>
      <w:i/>
      <w:iCs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30ECF"/>
    <w:rPr>
      <w:lang w:val="ru-RU" w:eastAsia="zh-CN"/>
    </w:rPr>
  </w:style>
  <w:style w:type="paragraph" w:styleId="ad">
    <w:name w:val="footer"/>
    <w:basedOn w:val="a"/>
    <w:link w:val="ae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630ECF"/>
  </w:style>
  <w:style w:type="paragraph" w:styleId="af">
    <w:name w:val="caption"/>
    <w:basedOn w:val="a"/>
    <w:uiPriority w:val="99"/>
    <w:qFormat/>
    <w:rsid w:val="00630EC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630ECF"/>
    <w:rPr>
      <w:lang w:val="ru-RU" w:eastAsia="zh-CN"/>
    </w:rPr>
  </w:style>
  <w:style w:type="table" w:styleId="af0">
    <w:name w:val="Table Grid"/>
    <w:basedOn w:val="a1"/>
    <w:uiPriority w:val="99"/>
    <w:rsid w:val="00630E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30ECF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30ECF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30ECF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630EC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30ECF"/>
    <w:pPr>
      <w:spacing w:after="40"/>
    </w:pPr>
    <w:rPr>
      <w:sz w:val="18"/>
      <w:szCs w:val="18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30ECF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630ECF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630ECF"/>
    <w:rPr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30ECF"/>
    <w:rPr>
      <w:lang w:val="ru-RU" w:eastAsia="ru-RU"/>
    </w:rPr>
  </w:style>
  <w:style w:type="character" w:styleId="af7">
    <w:name w:val="endnote reference"/>
    <w:basedOn w:val="a0"/>
    <w:uiPriority w:val="99"/>
    <w:semiHidden/>
    <w:rsid w:val="00630ECF"/>
    <w:rPr>
      <w:vertAlign w:val="superscript"/>
    </w:rPr>
  </w:style>
  <w:style w:type="paragraph" w:styleId="12">
    <w:name w:val="toc 1"/>
    <w:basedOn w:val="a"/>
    <w:autoRedefine/>
    <w:uiPriority w:val="99"/>
    <w:semiHidden/>
    <w:rsid w:val="00630ECF"/>
    <w:pPr>
      <w:spacing w:after="57"/>
    </w:pPr>
  </w:style>
  <w:style w:type="paragraph" w:styleId="23">
    <w:name w:val="toc 2"/>
    <w:basedOn w:val="a"/>
    <w:autoRedefine/>
    <w:uiPriority w:val="99"/>
    <w:semiHidden/>
    <w:rsid w:val="00630ECF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630ECF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630ECF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630ECF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630ECF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630ECF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630ECF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630EC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30ECF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uiPriority w:val="99"/>
    <w:semiHidden/>
    <w:rsid w:val="00630ECF"/>
  </w:style>
  <w:style w:type="paragraph" w:customStyle="1" w:styleId="ConsPlusNormal">
    <w:name w:val="ConsPlusNormal"/>
    <w:uiPriority w:val="99"/>
    <w:rsid w:val="00630ECF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30ECF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30ECF"/>
    <w:pPr>
      <w:widowControl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st=100416&amp;field=134&amp;date=07.06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306&amp;dst=101169&amp;field=134&amp;date=07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7192&amp;dst=100010&amp;field=134&amp;date=07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cp:keywords/>
  <dc:description/>
  <cp:lastModifiedBy>ТиинскДК</cp:lastModifiedBy>
  <cp:revision>38</cp:revision>
  <cp:lastPrinted>2023-12-21T11:25:00Z</cp:lastPrinted>
  <dcterms:created xsi:type="dcterms:W3CDTF">2022-06-25T15:00:00Z</dcterms:created>
  <dcterms:modified xsi:type="dcterms:W3CDTF">2023-12-21T11:26:00Z</dcterms:modified>
</cp:coreProperties>
</file>